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6F3A02" w:rsidRPr="00F80335" w:rsidRDefault="006F3A02" w:rsidP="00EC40F1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ინსტიტუტი / კათედრა: </w:t>
      </w:r>
      <w:r w:rsidR="00BA654C">
        <w:rPr>
          <w:rFonts w:ascii="Sylfaen" w:hAnsi="Sylfaen"/>
          <w:lang w:val="ka-GE"/>
        </w:rPr>
        <w:t xml:space="preserve">აღმოსავლეთმცოდნეობის ს/ს ინსტიტუტი, </w:t>
      </w:r>
      <w:r w:rsidR="00875001">
        <w:rPr>
          <w:rFonts w:ascii="Sylfaen" w:hAnsi="Sylfaen"/>
          <w:lang w:val="ka-GE"/>
        </w:rPr>
        <w:t xml:space="preserve">ასირიოლოგიის </w:t>
      </w:r>
      <w:r w:rsidR="00BA654C">
        <w:rPr>
          <w:rFonts w:ascii="Sylfaen" w:hAnsi="Sylfaen"/>
          <w:lang w:val="ka-GE"/>
        </w:rPr>
        <w:t>კათედრ</w:t>
      </w:r>
      <w:r w:rsidR="007F613E">
        <w:rPr>
          <w:rFonts w:ascii="Sylfaen" w:hAnsi="Sylfaen"/>
          <w:lang w:val="ka-GE"/>
        </w:rPr>
        <w:t>ა</w:t>
      </w:r>
    </w:p>
    <w:p w:rsidR="006F3A02" w:rsidRPr="00FA42A8" w:rsidRDefault="006F3A02" w:rsidP="006F3A02">
      <w:pPr>
        <w:spacing w:after="0"/>
        <w:jc w:val="both"/>
        <w:rPr>
          <w:rFonts w:ascii="Sylfaen" w:hAnsi="Sylfaen"/>
          <w:b/>
          <w:bCs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proofErr w:type="spellStart"/>
      <w:r w:rsidR="00875001">
        <w:rPr>
          <w:rFonts w:ascii="Sylfaen" w:hAnsi="Sylfaen"/>
          <w:b/>
          <w:bCs/>
          <w:lang w:val="ka-GE"/>
        </w:rPr>
        <w:t>არისიოლოგია</w:t>
      </w:r>
      <w:proofErr w:type="spellEnd"/>
    </w:p>
    <w:p w:rsidR="006F3A02" w:rsidRPr="00F80335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F80335" w:rsidRDefault="006F3A02" w:rsidP="00BA654C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ხელმძღვანელი: </w:t>
      </w:r>
      <w:r w:rsidR="007F613E">
        <w:rPr>
          <w:rFonts w:ascii="Sylfaen" w:hAnsi="Sylfaen"/>
          <w:lang w:val="ka-GE"/>
        </w:rPr>
        <w:t xml:space="preserve"> </w:t>
      </w:r>
      <w:r w:rsidR="00FA42A8">
        <w:rPr>
          <w:rFonts w:ascii="Sylfaen" w:hAnsi="Sylfaen"/>
          <w:lang w:val="ka-GE"/>
        </w:rPr>
        <w:t xml:space="preserve">პროფ. </w:t>
      </w:r>
      <w:r w:rsidR="00875001">
        <w:rPr>
          <w:rFonts w:ascii="Sylfaen" w:hAnsi="Sylfaen"/>
          <w:lang w:val="ka-GE"/>
        </w:rPr>
        <w:t>ირინე ტატიშვილი</w:t>
      </w:r>
    </w:p>
    <w:p w:rsidR="006F3A02" w:rsidRPr="003B5697" w:rsidRDefault="006F3A02" w:rsidP="006F3A02">
      <w:pPr>
        <w:spacing w:after="0"/>
        <w:jc w:val="both"/>
        <w:rPr>
          <w:rFonts w:ascii="Sylfaen" w:hAnsi="Sylfaen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3B5697" w:rsidRPr="003B5697">
        <w:rPr>
          <w:rFonts w:ascii="Sylfaen" w:hAnsi="Sylfaen"/>
          <w:lang w:val="ka-GE"/>
        </w:rPr>
        <w:t>N: 121/2022</w:t>
      </w:r>
      <w:r w:rsidR="003B5697">
        <w:rPr>
          <w:rFonts w:ascii="Sylfaen" w:hAnsi="Sylfaen"/>
        </w:rPr>
        <w:t xml:space="preserve">   </w:t>
      </w:r>
      <w:r w:rsidR="003B5697" w:rsidRPr="003B5697">
        <w:rPr>
          <w:rFonts w:ascii="Sylfaen" w:hAnsi="Sylfaen"/>
        </w:rPr>
        <w:t>23/12/2022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FA42A8">
        <w:rPr>
          <w:rFonts w:ascii="Sylfaen" w:hAnsi="Sylfaen"/>
          <w:lang w:val="ka-GE"/>
        </w:rPr>
        <w:t>2023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7100" w:type="dxa"/>
        <w:tblInd w:w="-459" w:type="dxa"/>
        <w:tblLayout w:type="fixed"/>
        <w:tblLook w:val="04A0"/>
      </w:tblPr>
      <w:tblGrid>
        <w:gridCol w:w="375"/>
        <w:gridCol w:w="782"/>
        <w:gridCol w:w="3911"/>
        <w:gridCol w:w="726"/>
        <w:gridCol w:w="549"/>
        <w:gridCol w:w="739"/>
        <w:gridCol w:w="709"/>
        <w:gridCol w:w="519"/>
        <w:gridCol w:w="519"/>
        <w:gridCol w:w="100"/>
        <w:gridCol w:w="419"/>
        <w:gridCol w:w="148"/>
        <w:gridCol w:w="2268"/>
        <w:gridCol w:w="148"/>
        <w:gridCol w:w="419"/>
        <w:gridCol w:w="148"/>
        <w:gridCol w:w="419"/>
        <w:gridCol w:w="148"/>
        <w:gridCol w:w="1978"/>
        <w:gridCol w:w="148"/>
        <w:gridCol w:w="371"/>
        <w:gridCol w:w="519"/>
        <w:gridCol w:w="519"/>
        <w:gridCol w:w="519"/>
      </w:tblGrid>
      <w:tr w:rsidR="009651E8" w:rsidRPr="00F80335" w:rsidTr="003F2B46">
        <w:trPr>
          <w:gridAfter w:val="4"/>
          <w:wAfter w:w="1926" w:type="dxa"/>
        </w:trPr>
        <w:tc>
          <w:tcPr>
            <w:tcW w:w="15174" w:type="dxa"/>
            <w:gridSpan w:val="20"/>
            <w:shd w:val="clear" w:color="auto" w:fill="8DB3E2" w:themeFill="text2" w:themeFillTint="66"/>
            <w:vAlign w:val="center"/>
          </w:tcPr>
          <w:p w:rsidR="00652B46" w:rsidRPr="00F80335" w:rsidRDefault="00D62C9A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კურსები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სულ 50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3F2B46">
        <w:trPr>
          <w:gridAfter w:val="4"/>
          <w:wAfter w:w="1926" w:type="dxa"/>
        </w:trPr>
        <w:tc>
          <w:tcPr>
            <w:tcW w:w="15174" w:type="dxa"/>
            <w:gridSpan w:val="20"/>
            <w:shd w:val="clear" w:color="auto" w:fill="C6D9F1" w:themeFill="text2" w:themeFillTint="33"/>
            <w:vAlign w:val="center"/>
          </w:tcPr>
          <w:p w:rsidR="009651E8" w:rsidRPr="00F80335" w:rsidRDefault="00D62C9A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Pr="00291BB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სავალდებულო კურსები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- 20 კრედიტი</w:t>
            </w:r>
          </w:p>
          <w:p w:rsidR="00291BB9" w:rsidRPr="00F80335" w:rsidRDefault="00291BB9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3F2B46">
        <w:trPr>
          <w:gridAfter w:val="4"/>
          <w:wAfter w:w="1926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8"/>
            <w:vMerge w:val="restart"/>
            <w:shd w:val="clear" w:color="auto" w:fill="DBE5F1" w:themeFill="accent1" w:themeFillTint="33"/>
          </w:tcPr>
          <w:p w:rsidR="009C14C8" w:rsidRPr="00F80335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gridSpan w:val="2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</w:tcPr>
          <w:p w:rsidR="009C14C8" w:rsidRPr="00F80335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gridSpan w:val="2"/>
            <w:vMerge w:val="restart"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3F2B46">
        <w:trPr>
          <w:gridAfter w:val="4"/>
          <w:wAfter w:w="1926" w:type="dxa"/>
          <w:trHeight w:val="290"/>
        </w:trPr>
        <w:tc>
          <w:tcPr>
            <w:tcW w:w="37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8"/>
            <w:vMerge/>
            <w:shd w:val="clear" w:color="auto" w:fill="DBE5F1" w:themeFill="accent1" w:themeFillTint="33"/>
          </w:tcPr>
          <w:p w:rsidR="009C14C8" w:rsidRPr="00F80335" w:rsidRDefault="009C14C8" w:rsidP="009C14C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gridSpan w:val="2"/>
            <w:vMerge/>
            <w:shd w:val="clear" w:color="auto" w:fill="DBE5F1" w:themeFill="accent1" w:themeFillTint="33"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gridSpan w:val="2"/>
            <w:vMerge/>
          </w:tcPr>
          <w:p w:rsidR="009C14C8" w:rsidRPr="00F80335" w:rsidRDefault="009C14C8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3F2B46">
        <w:trPr>
          <w:gridAfter w:val="4"/>
          <w:wAfter w:w="1926" w:type="dxa"/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1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67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gridSpan w:val="2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  <w:shd w:val="clear" w:color="auto" w:fill="DBE5F1" w:themeFill="accent1" w:themeFillTint="33"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3F2B46">
        <w:trPr>
          <w:gridAfter w:val="4"/>
          <w:wAfter w:w="1926" w:type="dxa"/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7E1EC9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</w:t>
            </w:r>
          </w:p>
          <w:p w:rsidR="00652B46" w:rsidRPr="00F80335" w:rsidRDefault="00652B46" w:rsidP="007E1EC9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gridSpan w:val="2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652B46" w:rsidRPr="00F80335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gridSpan w:val="2"/>
            <w:vMerge/>
          </w:tcPr>
          <w:p w:rsidR="00652B46" w:rsidRPr="00F80335" w:rsidRDefault="00652B46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6A559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3469F4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="006A559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3469F4" w:rsidRPr="00F80335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vAlign w:val="center"/>
          </w:tcPr>
          <w:p w:rsidR="003469F4" w:rsidRPr="00F80335" w:rsidRDefault="003469F4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469F4" w:rsidRPr="00F80335" w:rsidRDefault="003469F4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გიული შაბაშვილი</w:t>
            </w:r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469F4" w:rsidRPr="00F80335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2819BA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2819BA" w:rsidRPr="00F80335" w:rsidRDefault="002819BA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="004C2F13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2819BA" w:rsidRPr="00F80335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ED1669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  <w:vAlign w:val="center"/>
          </w:tcPr>
          <w:p w:rsidR="002819BA" w:rsidRPr="00F80335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F80335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F80335" w:rsidTr="003F2B46">
        <w:trPr>
          <w:gridAfter w:val="4"/>
          <w:wAfter w:w="1926" w:type="dxa"/>
        </w:trPr>
        <w:tc>
          <w:tcPr>
            <w:tcW w:w="15174" w:type="dxa"/>
            <w:gridSpan w:val="20"/>
            <w:shd w:val="clear" w:color="auto" w:fill="C6D9F1" w:themeFill="text2" w:themeFillTint="33"/>
            <w:vAlign w:val="center"/>
          </w:tcPr>
          <w:p w:rsidR="003469F4" w:rsidRPr="00F80335" w:rsidRDefault="00012524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არჩევითი  კურსები (ევროპული ენები) – 10 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291BB9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spacing w:after="240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  <w:trHeight w:val="326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ესპანურიენა</w:t>
            </w:r>
            <w:proofErr w:type="spellEnd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A55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A559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6A5591" w:rsidRDefault="00291BB9" w:rsidP="009C14C8">
            <w:pPr>
              <w:rPr>
                <w:rFonts w:ascii="AcadNusx" w:hAnsi="AcadNusx"/>
                <w:sz w:val="16"/>
                <w:szCs w:val="16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40645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406453">
              <w:rPr>
                <w:rFonts w:ascii="Sylfaen" w:hAnsi="Sylfaen" w:cs="Arial"/>
                <w:sz w:val="16"/>
                <w:szCs w:val="16"/>
                <w:lang w:val="ka-GE"/>
              </w:rPr>
              <w:t xml:space="preserve"> A2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40645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</w:t>
            </w:r>
            <w:r w:rsidR="00406453">
              <w:rPr>
                <w:rFonts w:ascii="Sylfaen" w:hAnsi="Sylfaen" w:cs="Arial"/>
                <w:sz w:val="16"/>
                <w:szCs w:val="16"/>
                <w:lang w:val="ka-GE"/>
              </w:rPr>
              <w:t xml:space="preserve"> B1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 ან ტესტი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627C93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15174" w:type="dxa"/>
            <w:gridSpan w:val="20"/>
            <w:shd w:val="clear" w:color="auto" w:fill="C6D9F1" w:themeFill="text2" w:themeFillTint="33"/>
            <w:vAlign w:val="center"/>
          </w:tcPr>
          <w:p w:rsidR="00291BB9" w:rsidRPr="00F80335" w:rsidRDefault="00012524" w:rsidP="009C14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9C14C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91BB9" w:rsidRPr="00F80335" w:rsidRDefault="00291BB9" w:rsidP="009C14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1BB9" w:rsidRPr="00F80335" w:rsidRDefault="00291BB9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91BB9" w:rsidRPr="00F80335" w:rsidRDefault="00291BB9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  <w:vAlign w:val="center"/>
          </w:tcPr>
          <w:p w:rsidR="002819BA" w:rsidRPr="00F80335" w:rsidRDefault="002819BA" w:rsidP="009C14C8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9C14C8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3F2B46">
        <w:trPr>
          <w:gridAfter w:val="4"/>
          <w:wAfter w:w="1926" w:type="dxa"/>
        </w:trPr>
        <w:tc>
          <w:tcPr>
            <w:tcW w:w="15174" w:type="dxa"/>
            <w:gridSpan w:val="20"/>
            <w:shd w:val="clear" w:color="auto" w:fill="C6D9F1" w:themeFill="text2" w:themeFillTint="33"/>
            <w:vAlign w:val="center"/>
          </w:tcPr>
          <w:p w:rsidR="00291BB9" w:rsidRPr="00F80335" w:rsidRDefault="005B0EE6" w:rsidP="005B0EE6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ჰუმანიტარული კომპეტენციის საბაზო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50475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ვახტანგლიჩელი</w:t>
            </w:r>
            <w:proofErr w:type="spellEnd"/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819BA" w:rsidRPr="00F80335" w:rsidRDefault="002819BA" w:rsidP="00DA5332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2819BA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2819BA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D83B60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5A073C" w:rsidP="00291BB9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7F4B8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3F2B46">
        <w:trPr>
          <w:gridAfter w:val="4"/>
          <w:wAfter w:w="1926" w:type="dxa"/>
        </w:trPr>
        <w:tc>
          <w:tcPr>
            <w:tcW w:w="376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81636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3"/>
          </w:tcPr>
          <w:p w:rsidR="002819BA" w:rsidRPr="00F80335" w:rsidRDefault="002819BA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gridSpan w:val="2"/>
          </w:tcPr>
          <w:p w:rsidR="002819BA" w:rsidRPr="00F80335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:rsidR="002819BA" w:rsidRPr="00F80335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</w:tcPr>
          <w:p w:rsidR="002819BA" w:rsidRPr="00F80335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3F2B46" w:rsidTr="003F2B46">
        <w:tc>
          <w:tcPr>
            <w:tcW w:w="15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ასირიოლოგიის </w:t>
            </w:r>
            <w:proofErr w:type="spellStart"/>
            <w:r>
              <w:rPr>
                <w:rFonts w:ascii="Sylfaen" w:hAnsi="Sylfaen"/>
                <w:b/>
              </w:rPr>
              <w:t>სპეციალობის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სავალდებულო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კურსები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-  75 კრედიტი </w:t>
            </w:r>
            <w:r>
              <w:rPr>
                <w:rFonts w:ascii="Sylfaen" w:hAnsi="Sylfaen" w:cs="Arial"/>
                <w:b/>
                <w:iCs/>
                <w:lang w:val="ka-GE"/>
              </w:rPr>
              <w:t>(</w:t>
            </w:r>
            <w:r>
              <w:rPr>
                <w:rFonts w:ascii="Sylfaen" w:hAnsi="Sylfaen"/>
                <w:b/>
                <w:lang w:val="nb-NO"/>
              </w:rPr>
              <w:t>ECTS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pStyle w:val="Foo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pStyle w:val="Foo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1 / ხეთური ენა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ო. გაბუნია /</w:t>
            </w:r>
          </w:p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ი. ტატიშვილი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2 / ხეთური ენა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1 / ხეთური ენა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ო. გაბუნია /</w:t>
            </w:r>
          </w:p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ი. ტატიშვილი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3 / ხეთური ენა 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2 / ხეთური ენა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ო. გაბუნია /</w:t>
            </w:r>
          </w:p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ი. ტატიშვილი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შუამდინარეთის ისტორია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მცირე აზიის ისტორია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ლიტერატურა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რელიგიები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ხელოვნება (</w:t>
            </w:r>
            <w:proofErr w:type="spellStart"/>
            <w:r>
              <w:rPr>
                <w:rFonts w:ascii="Sylfaen" w:hAnsi="Sylfaen"/>
                <w:lang w:val="ka-GE"/>
              </w:rPr>
              <w:t>გლიპტიკა</w:t>
            </w:r>
            <w:proofErr w:type="spellEnd"/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სამართალი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დიპლომატია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ind w:right="-85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VIII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</w:tr>
      <w:tr w:rsidR="003F2B46" w:rsidTr="003F2B46">
        <w:trPr>
          <w:gridAfter w:val="5"/>
          <w:wAfter w:w="2076" w:type="dxa"/>
        </w:trPr>
        <w:tc>
          <w:tcPr>
            <w:tcW w:w="15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ასირიოლოგიის </w:t>
            </w:r>
            <w:proofErr w:type="spellStart"/>
            <w:r>
              <w:rPr>
                <w:rFonts w:ascii="Sylfaen" w:hAnsi="Sylfaen"/>
                <w:b/>
              </w:rPr>
              <w:t>სპეციალობის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არჩევითი </w:t>
            </w:r>
            <w:proofErr w:type="spellStart"/>
            <w:r>
              <w:rPr>
                <w:rFonts w:ascii="Sylfaen" w:hAnsi="Sylfaen"/>
                <w:b/>
              </w:rPr>
              <w:t>კურსები</w:t>
            </w:r>
            <w:proofErr w:type="spellEnd"/>
            <w:r>
              <w:rPr>
                <w:rFonts w:ascii="Sylfaen" w:hAnsi="Sylfaen"/>
                <w:b/>
                <w:lang w:val="ka-GE"/>
              </w:rPr>
              <w:t xml:space="preserve"> -  45 კრედიტი </w:t>
            </w:r>
            <w:r>
              <w:rPr>
                <w:rFonts w:ascii="Sylfaen" w:hAnsi="Sylfaen" w:cs="Arial"/>
                <w:b/>
                <w:iCs/>
                <w:lang w:val="ka-GE"/>
              </w:rPr>
              <w:t>(</w:t>
            </w:r>
            <w:r>
              <w:rPr>
                <w:rFonts w:ascii="Sylfaen" w:hAnsi="Sylfaen"/>
                <w:b/>
                <w:lang w:val="nb-NO"/>
              </w:rPr>
              <w:t>ECTS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ო. გაბუნია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ი. ტატიშვილი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ხეთური რელიგია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ი. ტატიშვილი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ეგვიპტური რელიგია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ყოველდღიური ყოფა ძველ ახლო აღმოსავლეთში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მ. ღამბაშიძე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მწერლობა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ო. გაბუნია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გილგამეშის ეპოსი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ურარტული ტექსტები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ლ. გორდეზიანი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ასირიოლოგიის შესავალი /ძველი მსოფლიოს ისტორიის საფუძვლები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ი. ტატიშვილი /</w:t>
            </w:r>
          </w:p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ლ. გორდეზიანი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შუმერული ენიდან თარგმანის </w:t>
            </w:r>
            <w:r>
              <w:rPr>
                <w:rFonts w:ascii="Sylfaen" w:hAnsi="Sylfaen"/>
                <w:lang w:val="ka-GE"/>
              </w:rPr>
              <w:lastRenderedPageBreak/>
              <w:t>თეორია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ნ. სამსონია</w:t>
            </w:r>
          </w:p>
        </w:tc>
      </w:tr>
      <w:tr w:rsidR="003F2B46" w:rsidTr="003F2B46">
        <w:trPr>
          <w:gridAfter w:val="5"/>
          <w:wAfter w:w="2076" w:type="dxa"/>
        </w:trPr>
        <w:tc>
          <w:tcPr>
            <w:tcW w:w="15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თავისუფალი კრედიტები –       10    კრედიტი </w:t>
            </w:r>
            <w:r>
              <w:rPr>
                <w:rFonts w:ascii="Sylfaen" w:hAnsi="Sylfaen" w:cs="Arial"/>
                <w:b/>
                <w:iCs/>
                <w:lang w:val="ka-GE"/>
              </w:rPr>
              <w:t>(</w:t>
            </w:r>
            <w:r>
              <w:rPr>
                <w:rFonts w:ascii="Sylfaen" w:hAnsi="Sylfaen"/>
                <w:b/>
                <w:lang w:val="ka-GE"/>
              </w:rPr>
              <w:t>ECTS)</w:t>
            </w:r>
          </w:p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Cs/>
                <w:i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3F2B46" w:rsidRDefault="003F2B46" w:rsidP="003F2B46">
      <w:pPr>
        <w:jc w:val="center"/>
        <w:rPr>
          <w:rFonts w:ascii="Sylfaen" w:hAnsi="Sylfaen"/>
          <w:b/>
          <w:lang w:val="ka-GE"/>
        </w:rPr>
      </w:pPr>
    </w:p>
    <w:p w:rsidR="003F2B46" w:rsidRDefault="003F2B46" w:rsidP="003F2B4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3F2B46" w:rsidRDefault="003F2B46" w:rsidP="003F2B46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დამატებითი პროგრამა -  ---  (60 ECTS  კრედიტი)</w:t>
      </w:r>
    </w:p>
    <w:p w:rsidR="003F2B46" w:rsidRDefault="003F2B46" w:rsidP="003F2B46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5165" w:type="dxa"/>
        <w:tblInd w:w="-459" w:type="dxa"/>
        <w:tblLayout w:type="fixed"/>
        <w:tblLook w:val="04A0"/>
      </w:tblPr>
      <w:tblGrid>
        <w:gridCol w:w="375"/>
        <w:gridCol w:w="782"/>
        <w:gridCol w:w="3911"/>
        <w:gridCol w:w="726"/>
        <w:gridCol w:w="549"/>
        <w:gridCol w:w="739"/>
        <w:gridCol w:w="709"/>
        <w:gridCol w:w="519"/>
        <w:gridCol w:w="519"/>
        <w:gridCol w:w="519"/>
        <w:gridCol w:w="2556"/>
        <w:gridCol w:w="659"/>
        <w:gridCol w:w="639"/>
        <w:gridCol w:w="1963"/>
      </w:tblGrid>
      <w:tr w:rsidR="003F2B46" w:rsidTr="003F2B4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სავალდებულო კურსები - 30 კრედიტი (</w:t>
            </w:r>
            <w:r>
              <w:rPr>
                <w:rFonts w:ascii="Sylfaen" w:hAnsi="Sylfaen"/>
                <w:b/>
              </w:rPr>
              <w:t>ECTS)</w:t>
            </w:r>
          </w:p>
        </w:tc>
      </w:tr>
      <w:tr w:rsidR="003F2B46" w:rsidTr="003F2B46">
        <w:trPr>
          <w:trHeight w:val="61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ლექტორი /</w:t>
            </w:r>
          </w:p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3F2B46" w:rsidTr="003F2B46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F2B46" w:rsidTr="003F2B46">
        <w:trPr>
          <w:cantSplit/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F2B46" w:rsidTr="003F2B46">
        <w:trPr>
          <w:cantSplit/>
          <w:trHeight w:val="1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spacing w:line="20" w:lineRule="atLeas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ლექცია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spacing w:line="168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სემინარი/</w:t>
            </w:r>
          </w:p>
          <w:p w:rsidR="003F2B46" w:rsidRDefault="003F2B46">
            <w:pPr>
              <w:spacing w:line="168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 ჯგუფი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B46" w:rsidRDefault="003F2B46">
            <w:pPr>
              <w:spacing w:line="168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პრაქტიკუმი/ </w:t>
            </w:r>
            <w:proofErr w:type="spellStart"/>
            <w:r>
              <w:rPr>
                <w:rFonts w:ascii="Sylfaen" w:hAnsi="Sylfaen"/>
                <w:b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pStyle w:val="Foo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pStyle w:val="Foo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აქადური ენა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ტატიშვილი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ტატიშვილი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ენა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ტატიშვილი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ო. გაბუნია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rPr>
                <w:rFonts w:ascii="Sylfaen" w:hAnsi="Sylfae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ო. გაბუნია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ენა 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6" w:rsidRDefault="003F2B4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46" w:rsidRDefault="003F2B46">
            <w:pPr>
              <w:spacing w:before="24" w:after="2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ო. გაბუნია</w:t>
            </w:r>
          </w:p>
        </w:tc>
      </w:tr>
      <w:tr w:rsidR="003F2B46" w:rsidTr="003F2B4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F2B46" w:rsidRDefault="003F2B4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არჩევითი კურსები</w:t>
            </w:r>
            <w:r>
              <w:rPr>
                <w:rFonts w:ascii="Sylfaen" w:hAnsi="Sylfaen"/>
                <w:b/>
              </w:rPr>
              <w:t xml:space="preserve"> - 30 </w:t>
            </w:r>
            <w:r>
              <w:rPr>
                <w:rFonts w:ascii="Sylfaen" w:hAnsi="Sylfaen"/>
                <w:b/>
                <w:lang w:val="ka-GE"/>
              </w:rPr>
              <w:t>კრედიტი</w:t>
            </w:r>
            <w:r>
              <w:rPr>
                <w:rFonts w:ascii="Sylfaen" w:hAnsi="Sylfaen"/>
                <w:b/>
              </w:rPr>
              <w:t xml:space="preserve"> (ECTS)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მცირე აზიის ისტორია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ხელოვნება (</w:t>
            </w:r>
            <w:proofErr w:type="spellStart"/>
            <w:r>
              <w:rPr>
                <w:rFonts w:ascii="Sylfaen" w:hAnsi="Sylfaen"/>
                <w:lang w:val="ka-GE"/>
              </w:rPr>
              <w:t>გლიპტიკა</w:t>
            </w:r>
            <w:proofErr w:type="spellEnd"/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სამსონია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ლიტერატურა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სამსონია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რელიგიები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სამსონია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სამართალი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 აზიის დიპლომატია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შუამდინარეთის ისტორია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სამსონია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ხეთური რელიგია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ტატიშვილი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ეგვიპტური რელიგია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სამსონია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ყოველდღიური ყოფა ძველ ახლო აღმოსავლეთში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შუმერული მწერლობა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ო. გაბუნია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ურარტული ტექსტები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√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 გორდეზიანი</w:t>
            </w:r>
          </w:p>
        </w:tc>
      </w:tr>
      <w:tr w:rsidR="003F2B46" w:rsidTr="003F2B4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46" w:rsidRDefault="003F2B4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  <w:r>
              <w:rPr>
                <w:rStyle w:val="FootnoteReference"/>
                <w:rFonts w:ascii="Sylfaen" w:hAnsi="Sylfaen"/>
                <w:b/>
                <w:lang w:val="ka-GE"/>
              </w:rPr>
              <w:footnoteReference w:id="2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46" w:rsidRDefault="003F2B4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9C14C8" w:rsidRPr="00F80335" w:rsidRDefault="009C14C8">
      <w:pPr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br w:type="page"/>
      </w:r>
    </w:p>
    <w:sectPr w:rsidR="009C14C8" w:rsidRPr="00F80335" w:rsidSect="008C7C42">
      <w:headerReference w:type="default" r:id="rId8"/>
      <w:footerReference w:type="default" r:id="rId9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38" w:rsidRDefault="00420738" w:rsidP="00D70847">
      <w:pPr>
        <w:spacing w:after="0" w:line="240" w:lineRule="auto"/>
      </w:pPr>
      <w:r>
        <w:separator/>
      </w:r>
    </w:p>
  </w:endnote>
  <w:endnote w:type="continuationSeparator" w:id="0">
    <w:p w:rsidR="00420738" w:rsidRDefault="00420738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97" w:rsidRDefault="003B5697" w:rsidP="009C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38" w:rsidRDefault="00420738" w:rsidP="00D70847">
      <w:pPr>
        <w:spacing w:after="0" w:line="240" w:lineRule="auto"/>
      </w:pPr>
      <w:r>
        <w:separator/>
      </w:r>
    </w:p>
  </w:footnote>
  <w:footnote w:type="continuationSeparator" w:id="0">
    <w:p w:rsidR="00420738" w:rsidRDefault="00420738" w:rsidP="00D70847">
      <w:pPr>
        <w:spacing w:after="0" w:line="240" w:lineRule="auto"/>
      </w:pPr>
      <w:r>
        <w:continuationSeparator/>
      </w:r>
    </w:p>
  </w:footnote>
  <w:footnote w:id="1">
    <w:p w:rsidR="003B5697" w:rsidRPr="007D4C3D" w:rsidRDefault="003B569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:rsidR="003F2B46" w:rsidRDefault="003F2B46" w:rsidP="003F2B46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97" w:rsidRPr="008C7C42" w:rsidRDefault="003B5697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>
          <wp:extent cx="80772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697" w:rsidRPr="008C7C42" w:rsidRDefault="003B5697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ივანეჯავახიშვილისსახელობისთბილისისსახელმწიფო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3B5697" w:rsidRPr="008C7C42" w:rsidRDefault="003B5697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D50"/>
    <w:rsid w:val="000016AA"/>
    <w:rsid w:val="00006931"/>
    <w:rsid w:val="00012524"/>
    <w:rsid w:val="00016E58"/>
    <w:rsid w:val="00017EBA"/>
    <w:rsid w:val="00022A8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6783E"/>
    <w:rsid w:val="000950B8"/>
    <w:rsid w:val="00096E15"/>
    <w:rsid w:val="000A265A"/>
    <w:rsid w:val="000A2EE0"/>
    <w:rsid w:val="000A5022"/>
    <w:rsid w:val="000A7BA4"/>
    <w:rsid w:val="000B54E7"/>
    <w:rsid w:val="000C5674"/>
    <w:rsid w:val="000C67D2"/>
    <w:rsid w:val="000C6EF5"/>
    <w:rsid w:val="000C7966"/>
    <w:rsid w:val="000D39FF"/>
    <w:rsid w:val="000D4162"/>
    <w:rsid w:val="000E3CC3"/>
    <w:rsid w:val="000F4867"/>
    <w:rsid w:val="001043FE"/>
    <w:rsid w:val="00112588"/>
    <w:rsid w:val="00113712"/>
    <w:rsid w:val="00122BB6"/>
    <w:rsid w:val="0012715D"/>
    <w:rsid w:val="00130067"/>
    <w:rsid w:val="001331A6"/>
    <w:rsid w:val="00134E80"/>
    <w:rsid w:val="001402B8"/>
    <w:rsid w:val="0014251B"/>
    <w:rsid w:val="00154B05"/>
    <w:rsid w:val="001673EF"/>
    <w:rsid w:val="001722BE"/>
    <w:rsid w:val="00177B72"/>
    <w:rsid w:val="00181244"/>
    <w:rsid w:val="0018137C"/>
    <w:rsid w:val="0018206C"/>
    <w:rsid w:val="001842CE"/>
    <w:rsid w:val="001872F8"/>
    <w:rsid w:val="0019516B"/>
    <w:rsid w:val="001A5784"/>
    <w:rsid w:val="001B05B3"/>
    <w:rsid w:val="001B129D"/>
    <w:rsid w:val="001B7918"/>
    <w:rsid w:val="001C079F"/>
    <w:rsid w:val="001C09E6"/>
    <w:rsid w:val="001C2535"/>
    <w:rsid w:val="001D503C"/>
    <w:rsid w:val="001D5116"/>
    <w:rsid w:val="001E081E"/>
    <w:rsid w:val="001E2A90"/>
    <w:rsid w:val="001E4C8C"/>
    <w:rsid w:val="002057B5"/>
    <w:rsid w:val="00206576"/>
    <w:rsid w:val="00212288"/>
    <w:rsid w:val="00215EE5"/>
    <w:rsid w:val="00217D1F"/>
    <w:rsid w:val="00222E69"/>
    <w:rsid w:val="00227D1B"/>
    <w:rsid w:val="00244F89"/>
    <w:rsid w:val="00246664"/>
    <w:rsid w:val="002527D3"/>
    <w:rsid w:val="0026655B"/>
    <w:rsid w:val="00267652"/>
    <w:rsid w:val="00275373"/>
    <w:rsid w:val="002806AB"/>
    <w:rsid w:val="0028163B"/>
    <w:rsid w:val="002819BA"/>
    <w:rsid w:val="00283785"/>
    <w:rsid w:val="00284176"/>
    <w:rsid w:val="00291BB9"/>
    <w:rsid w:val="002A1D21"/>
    <w:rsid w:val="002A2073"/>
    <w:rsid w:val="002A7227"/>
    <w:rsid w:val="002B1A22"/>
    <w:rsid w:val="002C14A2"/>
    <w:rsid w:val="002C3F7E"/>
    <w:rsid w:val="002C64FD"/>
    <w:rsid w:val="002C650D"/>
    <w:rsid w:val="002D30AE"/>
    <w:rsid w:val="002D7E3F"/>
    <w:rsid w:val="002E0F6E"/>
    <w:rsid w:val="002E4ACF"/>
    <w:rsid w:val="002E622E"/>
    <w:rsid w:val="002F0F10"/>
    <w:rsid w:val="002F478F"/>
    <w:rsid w:val="003023C6"/>
    <w:rsid w:val="0031001A"/>
    <w:rsid w:val="00327C44"/>
    <w:rsid w:val="0033595D"/>
    <w:rsid w:val="003469F4"/>
    <w:rsid w:val="00351A8B"/>
    <w:rsid w:val="00352188"/>
    <w:rsid w:val="00364DA2"/>
    <w:rsid w:val="003668FF"/>
    <w:rsid w:val="0038388E"/>
    <w:rsid w:val="003872A9"/>
    <w:rsid w:val="003915A8"/>
    <w:rsid w:val="00391D0D"/>
    <w:rsid w:val="00397D31"/>
    <w:rsid w:val="003A16B8"/>
    <w:rsid w:val="003A2F4C"/>
    <w:rsid w:val="003A4300"/>
    <w:rsid w:val="003B5697"/>
    <w:rsid w:val="003C1493"/>
    <w:rsid w:val="003C18B9"/>
    <w:rsid w:val="003C24B5"/>
    <w:rsid w:val="003C2CFE"/>
    <w:rsid w:val="003C4854"/>
    <w:rsid w:val="003C5C7B"/>
    <w:rsid w:val="003C762B"/>
    <w:rsid w:val="003D132E"/>
    <w:rsid w:val="003D3848"/>
    <w:rsid w:val="003D4BAC"/>
    <w:rsid w:val="003D5388"/>
    <w:rsid w:val="003E0AC2"/>
    <w:rsid w:val="003E2361"/>
    <w:rsid w:val="003E48B8"/>
    <w:rsid w:val="003F2B46"/>
    <w:rsid w:val="00406453"/>
    <w:rsid w:val="00406FC2"/>
    <w:rsid w:val="004135E7"/>
    <w:rsid w:val="00413864"/>
    <w:rsid w:val="004152F2"/>
    <w:rsid w:val="00415F1B"/>
    <w:rsid w:val="00420738"/>
    <w:rsid w:val="0042474A"/>
    <w:rsid w:val="00425E4C"/>
    <w:rsid w:val="00426C7B"/>
    <w:rsid w:val="00432CD3"/>
    <w:rsid w:val="004359F7"/>
    <w:rsid w:val="00435AA6"/>
    <w:rsid w:val="0044543A"/>
    <w:rsid w:val="00446C1E"/>
    <w:rsid w:val="00451E6B"/>
    <w:rsid w:val="00452F4B"/>
    <w:rsid w:val="004568BD"/>
    <w:rsid w:val="00457532"/>
    <w:rsid w:val="0045774E"/>
    <w:rsid w:val="004578FE"/>
    <w:rsid w:val="00466ACE"/>
    <w:rsid w:val="004750E2"/>
    <w:rsid w:val="00490A1D"/>
    <w:rsid w:val="00492474"/>
    <w:rsid w:val="004A098D"/>
    <w:rsid w:val="004B2497"/>
    <w:rsid w:val="004B3BAD"/>
    <w:rsid w:val="004B50B0"/>
    <w:rsid w:val="004B656C"/>
    <w:rsid w:val="004C2F13"/>
    <w:rsid w:val="004C6EBF"/>
    <w:rsid w:val="004D202C"/>
    <w:rsid w:val="004D44FC"/>
    <w:rsid w:val="004D6B19"/>
    <w:rsid w:val="004D79DB"/>
    <w:rsid w:val="004E6629"/>
    <w:rsid w:val="004F09B1"/>
    <w:rsid w:val="0050475D"/>
    <w:rsid w:val="0051197B"/>
    <w:rsid w:val="0051785A"/>
    <w:rsid w:val="00526F5A"/>
    <w:rsid w:val="00546682"/>
    <w:rsid w:val="00546A2E"/>
    <w:rsid w:val="00551487"/>
    <w:rsid w:val="005531DA"/>
    <w:rsid w:val="00563019"/>
    <w:rsid w:val="00565D2E"/>
    <w:rsid w:val="00574B7F"/>
    <w:rsid w:val="005769F7"/>
    <w:rsid w:val="00592962"/>
    <w:rsid w:val="00595BB0"/>
    <w:rsid w:val="005A073C"/>
    <w:rsid w:val="005A7D50"/>
    <w:rsid w:val="005B050B"/>
    <w:rsid w:val="005B0EE6"/>
    <w:rsid w:val="005B1B00"/>
    <w:rsid w:val="005B529E"/>
    <w:rsid w:val="005B6113"/>
    <w:rsid w:val="005C3BAB"/>
    <w:rsid w:val="005C6EA1"/>
    <w:rsid w:val="005D3362"/>
    <w:rsid w:val="005D7C3D"/>
    <w:rsid w:val="005E4048"/>
    <w:rsid w:val="005E448C"/>
    <w:rsid w:val="005E5BF8"/>
    <w:rsid w:val="005E6B49"/>
    <w:rsid w:val="005E7AB1"/>
    <w:rsid w:val="005E7CA7"/>
    <w:rsid w:val="005F2CC1"/>
    <w:rsid w:val="00600C4C"/>
    <w:rsid w:val="006049F4"/>
    <w:rsid w:val="0060547C"/>
    <w:rsid w:val="0060650E"/>
    <w:rsid w:val="0061001B"/>
    <w:rsid w:val="00620B36"/>
    <w:rsid w:val="006234DE"/>
    <w:rsid w:val="006251E6"/>
    <w:rsid w:val="00625E41"/>
    <w:rsid w:val="00627C93"/>
    <w:rsid w:val="006319BB"/>
    <w:rsid w:val="00635A97"/>
    <w:rsid w:val="00641129"/>
    <w:rsid w:val="0064630B"/>
    <w:rsid w:val="00652122"/>
    <w:rsid w:val="00652B46"/>
    <w:rsid w:val="00654610"/>
    <w:rsid w:val="00660AB1"/>
    <w:rsid w:val="006738DD"/>
    <w:rsid w:val="00681055"/>
    <w:rsid w:val="00683664"/>
    <w:rsid w:val="006836D5"/>
    <w:rsid w:val="006847D7"/>
    <w:rsid w:val="00685A4D"/>
    <w:rsid w:val="00686478"/>
    <w:rsid w:val="006916B0"/>
    <w:rsid w:val="00695E58"/>
    <w:rsid w:val="006A0F24"/>
    <w:rsid w:val="006A2BB2"/>
    <w:rsid w:val="006A4946"/>
    <w:rsid w:val="006A5591"/>
    <w:rsid w:val="006A5CBC"/>
    <w:rsid w:val="006B3D8A"/>
    <w:rsid w:val="006C0985"/>
    <w:rsid w:val="006C0B51"/>
    <w:rsid w:val="006D1412"/>
    <w:rsid w:val="006D736A"/>
    <w:rsid w:val="006E1C93"/>
    <w:rsid w:val="006E65CB"/>
    <w:rsid w:val="006F185F"/>
    <w:rsid w:val="006F3A02"/>
    <w:rsid w:val="006F45A8"/>
    <w:rsid w:val="006F5B68"/>
    <w:rsid w:val="00701EA1"/>
    <w:rsid w:val="007067BA"/>
    <w:rsid w:val="00710B18"/>
    <w:rsid w:val="007160FB"/>
    <w:rsid w:val="007162AD"/>
    <w:rsid w:val="0072104E"/>
    <w:rsid w:val="00722402"/>
    <w:rsid w:val="00725DCD"/>
    <w:rsid w:val="007332D1"/>
    <w:rsid w:val="00736FB6"/>
    <w:rsid w:val="00757204"/>
    <w:rsid w:val="00757FAC"/>
    <w:rsid w:val="00762A6B"/>
    <w:rsid w:val="0076628A"/>
    <w:rsid w:val="00772D09"/>
    <w:rsid w:val="00776774"/>
    <w:rsid w:val="00783B27"/>
    <w:rsid w:val="00785DA8"/>
    <w:rsid w:val="00792178"/>
    <w:rsid w:val="007930C3"/>
    <w:rsid w:val="007966B9"/>
    <w:rsid w:val="00796ED1"/>
    <w:rsid w:val="007A3ABA"/>
    <w:rsid w:val="007A3C06"/>
    <w:rsid w:val="007B2FC8"/>
    <w:rsid w:val="007B4611"/>
    <w:rsid w:val="007B4F15"/>
    <w:rsid w:val="007C11CE"/>
    <w:rsid w:val="007C38F9"/>
    <w:rsid w:val="007C397C"/>
    <w:rsid w:val="007D47E4"/>
    <w:rsid w:val="007D4C3D"/>
    <w:rsid w:val="007E163B"/>
    <w:rsid w:val="007E1EC9"/>
    <w:rsid w:val="007E5182"/>
    <w:rsid w:val="007F2A8D"/>
    <w:rsid w:val="007F4B85"/>
    <w:rsid w:val="007F613E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661DF"/>
    <w:rsid w:val="00875001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368"/>
    <w:rsid w:val="008C0B5E"/>
    <w:rsid w:val="008C4E0C"/>
    <w:rsid w:val="008C52E2"/>
    <w:rsid w:val="008C7C42"/>
    <w:rsid w:val="008E30C8"/>
    <w:rsid w:val="008E34C9"/>
    <w:rsid w:val="008F4738"/>
    <w:rsid w:val="008F47D8"/>
    <w:rsid w:val="008F5239"/>
    <w:rsid w:val="008F66E8"/>
    <w:rsid w:val="009058BE"/>
    <w:rsid w:val="009103CC"/>
    <w:rsid w:val="009209AB"/>
    <w:rsid w:val="00922636"/>
    <w:rsid w:val="009241A6"/>
    <w:rsid w:val="00926872"/>
    <w:rsid w:val="0094205C"/>
    <w:rsid w:val="00953CD9"/>
    <w:rsid w:val="00954D46"/>
    <w:rsid w:val="00956EC3"/>
    <w:rsid w:val="00957034"/>
    <w:rsid w:val="00961F71"/>
    <w:rsid w:val="009651E8"/>
    <w:rsid w:val="00966A1E"/>
    <w:rsid w:val="009735B0"/>
    <w:rsid w:val="00981322"/>
    <w:rsid w:val="009822AB"/>
    <w:rsid w:val="00985232"/>
    <w:rsid w:val="00985DAC"/>
    <w:rsid w:val="00986071"/>
    <w:rsid w:val="00986A5F"/>
    <w:rsid w:val="00991DD6"/>
    <w:rsid w:val="0099444E"/>
    <w:rsid w:val="00994535"/>
    <w:rsid w:val="009A4B01"/>
    <w:rsid w:val="009B0F7F"/>
    <w:rsid w:val="009B1E47"/>
    <w:rsid w:val="009B372B"/>
    <w:rsid w:val="009C14C8"/>
    <w:rsid w:val="009C3C3D"/>
    <w:rsid w:val="009C489C"/>
    <w:rsid w:val="009C4B71"/>
    <w:rsid w:val="009C5410"/>
    <w:rsid w:val="009C79EC"/>
    <w:rsid w:val="009D5ADD"/>
    <w:rsid w:val="009E0D08"/>
    <w:rsid w:val="009E0D76"/>
    <w:rsid w:val="009E5F2D"/>
    <w:rsid w:val="009E6C97"/>
    <w:rsid w:val="009E7F06"/>
    <w:rsid w:val="009F2335"/>
    <w:rsid w:val="009F3092"/>
    <w:rsid w:val="009F3FCB"/>
    <w:rsid w:val="00A036ED"/>
    <w:rsid w:val="00A049B9"/>
    <w:rsid w:val="00A068E1"/>
    <w:rsid w:val="00A240F7"/>
    <w:rsid w:val="00A25E33"/>
    <w:rsid w:val="00A271E0"/>
    <w:rsid w:val="00A27D2E"/>
    <w:rsid w:val="00A32237"/>
    <w:rsid w:val="00A3443F"/>
    <w:rsid w:val="00A351CA"/>
    <w:rsid w:val="00A40BD8"/>
    <w:rsid w:val="00A435BD"/>
    <w:rsid w:val="00A524D1"/>
    <w:rsid w:val="00A53F32"/>
    <w:rsid w:val="00A553C8"/>
    <w:rsid w:val="00A56401"/>
    <w:rsid w:val="00A56957"/>
    <w:rsid w:val="00A57523"/>
    <w:rsid w:val="00A6001E"/>
    <w:rsid w:val="00A61950"/>
    <w:rsid w:val="00A73791"/>
    <w:rsid w:val="00A75308"/>
    <w:rsid w:val="00A769F4"/>
    <w:rsid w:val="00A810FE"/>
    <w:rsid w:val="00A86FAA"/>
    <w:rsid w:val="00A87609"/>
    <w:rsid w:val="00A90864"/>
    <w:rsid w:val="00A90F5C"/>
    <w:rsid w:val="00A94255"/>
    <w:rsid w:val="00A944BC"/>
    <w:rsid w:val="00A9577C"/>
    <w:rsid w:val="00AA07C8"/>
    <w:rsid w:val="00AB7970"/>
    <w:rsid w:val="00AC0554"/>
    <w:rsid w:val="00AC3C93"/>
    <w:rsid w:val="00AC4B00"/>
    <w:rsid w:val="00AC5126"/>
    <w:rsid w:val="00AC7442"/>
    <w:rsid w:val="00AC7EF4"/>
    <w:rsid w:val="00AD2504"/>
    <w:rsid w:val="00AE6B3D"/>
    <w:rsid w:val="00B03CFD"/>
    <w:rsid w:val="00B04A9D"/>
    <w:rsid w:val="00B1444E"/>
    <w:rsid w:val="00B2375C"/>
    <w:rsid w:val="00B25008"/>
    <w:rsid w:val="00B305F5"/>
    <w:rsid w:val="00B32479"/>
    <w:rsid w:val="00B430B8"/>
    <w:rsid w:val="00B46B7B"/>
    <w:rsid w:val="00B47228"/>
    <w:rsid w:val="00B56ADF"/>
    <w:rsid w:val="00B57442"/>
    <w:rsid w:val="00B576FF"/>
    <w:rsid w:val="00B63C1D"/>
    <w:rsid w:val="00B67B92"/>
    <w:rsid w:val="00B73D66"/>
    <w:rsid w:val="00B77577"/>
    <w:rsid w:val="00B94889"/>
    <w:rsid w:val="00BA2CD6"/>
    <w:rsid w:val="00BA654C"/>
    <w:rsid w:val="00BB1E22"/>
    <w:rsid w:val="00BB368C"/>
    <w:rsid w:val="00BD0271"/>
    <w:rsid w:val="00BD3103"/>
    <w:rsid w:val="00BD6E0D"/>
    <w:rsid w:val="00BE3830"/>
    <w:rsid w:val="00BE3BB6"/>
    <w:rsid w:val="00BE5C1A"/>
    <w:rsid w:val="00BF0152"/>
    <w:rsid w:val="00BF0E04"/>
    <w:rsid w:val="00BF47F7"/>
    <w:rsid w:val="00C0301B"/>
    <w:rsid w:val="00C04E0B"/>
    <w:rsid w:val="00C06843"/>
    <w:rsid w:val="00C14746"/>
    <w:rsid w:val="00C277C1"/>
    <w:rsid w:val="00C3700A"/>
    <w:rsid w:val="00C371B1"/>
    <w:rsid w:val="00C40048"/>
    <w:rsid w:val="00C427D0"/>
    <w:rsid w:val="00C4668F"/>
    <w:rsid w:val="00C52CE5"/>
    <w:rsid w:val="00C6101F"/>
    <w:rsid w:val="00C62458"/>
    <w:rsid w:val="00C62C9C"/>
    <w:rsid w:val="00C645A5"/>
    <w:rsid w:val="00C65F91"/>
    <w:rsid w:val="00C81516"/>
    <w:rsid w:val="00C87FAD"/>
    <w:rsid w:val="00CA3AAA"/>
    <w:rsid w:val="00CA43C6"/>
    <w:rsid w:val="00CA5929"/>
    <w:rsid w:val="00CA6637"/>
    <w:rsid w:val="00CB7FC3"/>
    <w:rsid w:val="00CC2B6B"/>
    <w:rsid w:val="00CC6C88"/>
    <w:rsid w:val="00CD304C"/>
    <w:rsid w:val="00CD32D5"/>
    <w:rsid w:val="00CD68A6"/>
    <w:rsid w:val="00CE439A"/>
    <w:rsid w:val="00CE60CA"/>
    <w:rsid w:val="00CF2BD8"/>
    <w:rsid w:val="00CF45B5"/>
    <w:rsid w:val="00D03D86"/>
    <w:rsid w:val="00D0556C"/>
    <w:rsid w:val="00D05E0A"/>
    <w:rsid w:val="00D102E3"/>
    <w:rsid w:val="00D170A1"/>
    <w:rsid w:val="00D17C9E"/>
    <w:rsid w:val="00D217E3"/>
    <w:rsid w:val="00D22734"/>
    <w:rsid w:val="00D26A3F"/>
    <w:rsid w:val="00D33AD9"/>
    <w:rsid w:val="00D34784"/>
    <w:rsid w:val="00D34F06"/>
    <w:rsid w:val="00D377C2"/>
    <w:rsid w:val="00D51F9D"/>
    <w:rsid w:val="00D52380"/>
    <w:rsid w:val="00D54EC5"/>
    <w:rsid w:val="00D55BD4"/>
    <w:rsid w:val="00D60BF2"/>
    <w:rsid w:val="00D62C9A"/>
    <w:rsid w:val="00D634DA"/>
    <w:rsid w:val="00D64199"/>
    <w:rsid w:val="00D65DBF"/>
    <w:rsid w:val="00D66BE9"/>
    <w:rsid w:val="00D67737"/>
    <w:rsid w:val="00D70847"/>
    <w:rsid w:val="00D80688"/>
    <w:rsid w:val="00D82426"/>
    <w:rsid w:val="00D83B60"/>
    <w:rsid w:val="00D86287"/>
    <w:rsid w:val="00D8666F"/>
    <w:rsid w:val="00D87C2B"/>
    <w:rsid w:val="00D9195E"/>
    <w:rsid w:val="00D935A5"/>
    <w:rsid w:val="00DA12F5"/>
    <w:rsid w:val="00DA30BB"/>
    <w:rsid w:val="00DA50CF"/>
    <w:rsid w:val="00DA5332"/>
    <w:rsid w:val="00DA57FA"/>
    <w:rsid w:val="00DA70B9"/>
    <w:rsid w:val="00DB336A"/>
    <w:rsid w:val="00DB468B"/>
    <w:rsid w:val="00DB646D"/>
    <w:rsid w:val="00DB77C1"/>
    <w:rsid w:val="00DB7D09"/>
    <w:rsid w:val="00DC3002"/>
    <w:rsid w:val="00DC7CFB"/>
    <w:rsid w:val="00DC7FBF"/>
    <w:rsid w:val="00DD1107"/>
    <w:rsid w:val="00DD4AB0"/>
    <w:rsid w:val="00DD7168"/>
    <w:rsid w:val="00DE0F3D"/>
    <w:rsid w:val="00DE16AE"/>
    <w:rsid w:val="00DE191D"/>
    <w:rsid w:val="00DE4009"/>
    <w:rsid w:val="00DE5529"/>
    <w:rsid w:val="00DF11A3"/>
    <w:rsid w:val="00DF7B57"/>
    <w:rsid w:val="00DF7CF6"/>
    <w:rsid w:val="00E0110D"/>
    <w:rsid w:val="00E0785D"/>
    <w:rsid w:val="00E14921"/>
    <w:rsid w:val="00E159CC"/>
    <w:rsid w:val="00E24A0A"/>
    <w:rsid w:val="00E30BBF"/>
    <w:rsid w:val="00E329B4"/>
    <w:rsid w:val="00E36BDC"/>
    <w:rsid w:val="00E401D7"/>
    <w:rsid w:val="00E52059"/>
    <w:rsid w:val="00E52504"/>
    <w:rsid w:val="00E61CCF"/>
    <w:rsid w:val="00E63A9C"/>
    <w:rsid w:val="00E64DE1"/>
    <w:rsid w:val="00E72F84"/>
    <w:rsid w:val="00E7705E"/>
    <w:rsid w:val="00E83FDD"/>
    <w:rsid w:val="00E8731D"/>
    <w:rsid w:val="00E87F44"/>
    <w:rsid w:val="00E9033D"/>
    <w:rsid w:val="00E90D3A"/>
    <w:rsid w:val="00E92F9F"/>
    <w:rsid w:val="00E96800"/>
    <w:rsid w:val="00EA73E5"/>
    <w:rsid w:val="00EB023D"/>
    <w:rsid w:val="00EB73BD"/>
    <w:rsid w:val="00EC030E"/>
    <w:rsid w:val="00EC40F1"/>
    <w:rsid w:val="00EC7D42"/>
    <w:rsid w:val="00ED1669"/>
    <w:rsid w:val="00ED76BF"/>
    <w:rsid w:val="00EE23D3"/>
    <w:rsid w:val="00EE38C8"/>
    <w:rsid w:val="00EE63B5"/>
    <w:rsid w:val="00EF192A"/>
    <w:rsid w:val="00F00026"/>
    <w:rsid w:val="00F017CE"/>
    <w:rsid w:val="00F02A13"/>
    <w:rsid w:val="00F06DD9"/>
    <w:rsid w:val="00F11C57"/>
    <w:rsid w:val="00F14BBD"/>
    <w:rsid w:val="00F30BAF"/>
    <w:rsid w:val="00F35FEA"/>
    <w:rsid w:val="00F43609"/>
    <w:rsid w:val="00F43EB3"/>
    <w:rsid w:val="00F44906"/>
    <w:rsid w:val="00F51AE5"/>
    <w:rsid w:val="00F5398A"/>
    <w:rsid w:val="00F54786"/>
    <w:rsid w:val="00F62FD2"/>
    <w:rsid w:val="00F630D0"/>
    <w:rsid w:val="00F76E54"/>
    <w:rsid w:val="00F80335"/>
    <w:rsid w:val="00F85CE5"/>
    <w:rsid w:val="00F87C7C"/>
    <w:rsid w:val="00F90D2D"/>
    <w:rsid w:val="00F91029"/>
    <w:rsid w:val="00F922F5"/>
    <w:rsid w:val="00FA00BC"/>
    <w:rsid w:val="00FA1F5B"/>
    <w:rsid w:val="00FA42A8"/>
    <w:rsid w:val="00FB1E85"/>
    <w:rsid w:val="00FB3898"/>
    <w:rsid w:val="00FD3F39"/>
    <w:rsid w:val="00FE24F9"/>
    <w:rsid w:val="00FE61AB"/>
    <w:rsid w:val="00FE7686"/>
    <w:rsid w:val="00FF4548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87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707D-E3E4-48E0-B987-2F0F16E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15</cp:revision>
  <cp:lastPrinted>2018-12-07T08:25:00Z</cp:lastPrinted>
  <dcterms:created xsi:type="dcterms:W3CDTF">2022-12-16T20:20:00Z</dcterms:created>
  <dcterms:modified xsi:type="dcterms:W3CDTF">2023-07-05T07:39:00Z</dcterms:modified>
</cp:coreProperties>
</file>